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CE" w:rsidRPr="00681FF5" w:rsidRDefault="003854CE" w:rsidP="003854CE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681FF5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3854CE" w:rsidRPr="00681FF5" w:rsidRDefault="003854CE" w:rsidP="003854CE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681FF5" w:rsidRDefault="003854CE" w:rsidP="003854CE">
      <w:pPr>
        <w:spacing w:after="0" w:line="240" w:lineRule="auto"/>
        <w:rPr>
          <w:rFonts w:ascii="Times New Roman" w:eastAsia="Times New Roman" w:hAnsi="Times New Roman" w:cs="Times New Roman"/>
          <w:iCs/>
          <w:color w:val="FFFFFF"/>
          <w:sz w:val="23"/>
          <w:szCs w:val="23"/>
          <w:shd w:val="clear" w:color="auto" w:fill="AAAAAA"/>
          <w:lang w:eastAsia="ru-RU"/>
        </w:rPr>
      </w:pP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 </w:t>
      </w:r>
      <w:r w:rsidRPr="00681FF5">
        <w:rPr>
          <w:rFonts w:ascii="Times New Roman" w:eastAsia="Times New Roman" w:hAnsi="Times New Roman" w:cs="Times New Roman"/>
          <w:iCs/>
          <w:color w:val="FFFFFF"/>
          <w:sz w:val="23"/>
          <w:szCs w:val="23"/>
          <w:shd w:val="clear" w:color="auto" w:fill="AAAAAA"/>
          <w:lang w:eastAsia="ru-RU"/>
        </w:rPr>
        <w:t>Санкт-Петербург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                         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  <w:t xml:space="preserve"> «</w:t>
      </w:r>
      <w:r w:rsidR="00681FF5" w:rsidRPr="00681FF5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10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 w:rsidR="00681FF5"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декабря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681FF5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201</w:t>
      </w:r>
      <w:r w:rsidR="00681FF5" w:rsidRPr="00681FF5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6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:rsidR="003854CE" w:rsidRPr="00681FF5" w:rsidRDefault="003854CE" w:rsidP="003854CE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681FF5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«</w:t>
      </w:r>
      <w:r w:rsid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681FF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расположенный на доменном имени </w:t>
      </w:r>
      <w:hyperlink r:id="rId5" w:history="1">
        <w:r w:rsidR="00FF1AFF" w:rsidRPr="00B83F10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https</w:t>
        </w:r>
        <w:r w:rsidR="00FF1AFF" w:rsidRPr="00B83F10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eastAsia="ru-RU"/>
          </w:rPr>
          <w:t>://</w:t>
        </w:r>
        <w:proofErr w:type="spellStart"/>
        <w:r w:rsidR="00FF1AFF" w:rsidRPr="00B83F10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msk</w:t>
        </w:r>
        <w:proofErr w:type="spellEnd"/>
        <w:r w:rsidR="00FF1AFF" w:rsidRPr="00B83F10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eastAsia="ru-RU"/>
          </w:rPr>
          <w:t>.</w:t>
        </w:r>
        <w:r w:rsidR="00FF1AFF" w:rsidRPr="00B83F10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ds</w:t>
        </w:r>
        <w:r w:rsidR="00FF1AFF" w:rsidRPr="00B83F10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eastAsia="ru-RU"/>
          </w:rPr>
          <w:t>-</w:t>
        </w:r>
        <w:proofErr w:type="spellStart"/>
        <w:r w:rsidR="00FF1AFF" w:rsidRPr="00B83F10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kreativ</w:t>
        </w:r>
        <w:proofErr w:type="spellEnd"/>
        <w:r w:rsidR="00FF1AFF" w:rsidRPr="00B83F10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eastAsia="ru-RU"/>
          </w:rPr>
          <w:t>.</w:t>
        </w:r>
        <w:proofErr w:type="spellStart"/>
        <w:r w:rsidR="00FF1AFF" w:rsidRPr="00B83F10">
          <w:rPr>
            <w:rStyle w:val="a6"/>
            <w:rFonts w:ascii="Times New Roman" w:eastAsia="Times New Roman" w:hAnsi="Times New Roman" w:cs="Times New Roman"/>
            <w:i/>
            <w:iCs/>
            <w:sz w:val="23"/>
            <w:szCs w:val="23"/>
            <w:shd w:val="clear" w:color="auto" w:fill="AAAAAA"/>
            <w:lang w:val="en-US" w:eastAsia="ru-RU"/>
          </w:rPr>
          <w:t>ru</w:t>
        </w:r>
        <w:proofErr w:type="spellEnd"/>
      </w:hyperlink>
      <w:r w:rsidR="00681FF5" w:rsidRPr="00681FF5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 xml:space="preserve"> </w:t>
      </w:r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может пол</w:t>
      </w:r>
      <w:bookmarkStart w:id="0" w:name="_GoBack"/>
      <w:bookmarkEnd w:id="0"/>
      <w:r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учить о Пользователе во время использования сайта, программ и продуктов, размещенных на нем.</w:t>
      </w:r>
    </w:p>
    <w:p w:rsidR="003854CE" w:rsidRPr="00681FF5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681FF5" w:rsidRDefault="003854CE" w:rsidP="003854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  <w:r w:rsidRPr="00681FF5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ОПРЕДЕЛЕНИЕ ТЕРМИНОВ</w:t>
      </w:r>
    </w:p>
    <w:p w:rsidR="003854CE" w:rsidRPr="003854CE" w:rsidRDefault="003854CE" w:rsidP="003854C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 </w:t>
      </w:r>
      <w:proofErr w:type="gram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proofErr w:type="gram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1.1.1. «Администрация сайта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681FF5"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681FF5" w:rsidRPr="00681F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Kreativ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(далее – Администрация сайта) » – уполномоченные сотрудники на управления сайтом, действующие от имени </w:t>
      </w:r>
      <w:r w:rsidR="00923363" w:rsidRPr="0055645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 xml:space="preserve">ИП </w:t>
      </w:r>
      <w:proofErr w:type="spellStart"/>
      <w:r w:rsidR="00923363" w:rsidRPr="0055645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>Киринова</w:t>
      </w:r>
      <w:proofErr w:type="spellEnd"/>
      <w:r w:rsidR="00923363" w:rsidRPr="0055645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shd w:val="clear" w:color="auto" w:fill="AAAAAA"/>
          <w:lang w:eastAsia="ru-RU"/>
        </w:rPr>
        <w:t xml:space="preserve"> В.М.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1.1.5. «Пользователь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сайта «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(далее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ель)» – лицо, имеющее доступ к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айту, посредством се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ти Интернет и использующее 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1.1.6. «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ОБЩИЕ ПОЛОЖЕНИЯ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 Использование Пользователем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 означает согласие с настоящей Политикой конфиденциальности и условиями обработки персональных данных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2.3.</w:t>
      </w:r>
      <w:r w:rsidR="005564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Политика конфиденциальности применяется только к сайту </w:t>
      </w:r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  <w:r w:rsidR="000809A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оступным на сайте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 Администрация сайта не проверяет достоверность персональных данных,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предоставляемых Пользователем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lastRenderedPageBreak/>
        <w:t>3. ПРЕДМЕТ ПОЛИТИКИ КОНФИДЕНЦИАЛЬНОСТИ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</w:t>
      </w:r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заполнении контактных форм на сайте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нения формы 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оформления заказа 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 w:rsidR="009415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в разделе</w:t>
      </w:r>
      <w:r w:rsidR="00823EF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КАТАЛОГ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и включают в себя следующую информацию: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3.2.1. </w:t>
      </w:r>
      <w:r w:rsidR="009B6A9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ФИО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Пользователя;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3.2.2. контактный телефон Пользователя;</w:t>
      </w:r>
    </w:p>
    <w:p w:rsid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3.2.3. адрес электронной почты (e-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mail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);</w:t>
      </w:r>
    </w:p>
    <w:p w:rsidR="009B6A92" w:rsidRDefault="009B6A92" w:rsidP="009B6A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3.2.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адрес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доставки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 </w:t>
      </w:r>
      <w:r w:rsidR="00E467A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</w:t>
      </w:r>
      <w:r w:rsidR="00566B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Яндекс Метрика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"):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IP адрес;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информация из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время доступа;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3854CE" w:rsidRPr="003854CE" w:rsidRDefault="003854CE" w:rsidP="003854C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реферер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(адрес предыдущей страницы).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3.3.1. Отключение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cookies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3.3.2. 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4070A6" w:rsidRDefault="004070A6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ЦЕЛИ СБОРА ПЕРСОНАЛЬНОЙ ИНФОРМАЦИИ ПОЛЬЗОВАТЕЛЯ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4.1.1. </w:t>
      </w:r>
      <w:r w:rsidR="00FD197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ля оформления заказа и (или) заключения Договора купли-продажи товара дистанционным способом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</w:t>
      </w:r>
      <w:r w:rsidR="00FD197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Дизайн студия </w:t>
      </w:r>
      <w:proofErr w:type="spellStart"/>
      <w:r w:rsidR="00FD1977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Kreativ</w:t>
      </w:r>
      <w:proofErr w:type="spellEnd"/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4.1.2. Предоставления Пользователю доступа к персонализированным 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ресурсам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испол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ьзования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оказания услуг, обработка запросов и заявок от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:rsidR="003854CE" w:rsidRPr="003854CE" w:rsidRDefault="003854CE" w:rsidP="004070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3854CE" w:rsidRPr="003854CE" w:rsidRDefault="004070A6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4.1.7</w:t>
      </w:r>
      <w:r w:rsidR="003854CE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Предоставления Пользователю эффективной клиентской и технической поддержки при возникновении проблем связанных с исполь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зованием с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="003854CE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едений от имени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 или от имени партнеров 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4.1.12. Предоставления доступа Пользователю на сайты или сер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висы партнеров с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 целью получения продуктов, обновлений и услуг.</w:t>
      </w:r>
    </w:p>
    <w:p w:rsidR="004070A6" w:rsidRDefault="004070A6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5. СПОСОБЫ И СРОКИ ОБРАБОТКИ ПЕРСОНАЛЬНОЙ ИНФОРМАЦИИ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D1977" w:rsidRDefault="003854CE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электросвязи, исключительно в целях </w:t>
      </w:r>
      <w:r w:rsidR="004070A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выполнения заказа Пользователя.</w:t>
      </w:r>
    </w:p>
    <w:p w:rsidR="00FD1977" w:rsidRDefault="00FD1977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D1977" w:rsidRDefault="003854CE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D1977" w:rsidRDefault="00FD1977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FD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D1977" w:rsidRDefault="00FD1977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ОБЯЗАТЕЛЬСТВА СТОРОН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6.1. Пользователь обязан: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6.1.1. Предоставить информацию о персональных данных, необход</w:t>
      </w:r>
      <w:r w:rsidR="00DC014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имую для пользования с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айтом.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6.2. Администрация сайта обязана: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 и 5.3. настоящей Политики Конфиденциальности.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7. ОТВЕТСТВЕННОСТЬ СТОРОН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п.п</w:t>
      </w:r>
      <w:proofErr w:type="spellEnd"/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5.2., 5.3. и 7.2. настоящей Политики Конфиденциальности.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7.2.3. Была разглашена с согласия Пользователя.</w:t>
      </w:r>
    </w:p>
    <w:p w:rsidR="00D6306B" w:rsidRDefault="00D6306B" w:rsidP="00D6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D6306B" w:rsidRDefault="003854CE" w:rsidP="00D63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До обращения в суд с иском по спорам, возникающим из отно</w:t>
      </w:r>
      <w:r w:rsidR="00D630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шений между Пользователем сайта 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854CE" w:rsidRPr="003854CE" w:rsidRDefault="00D6306B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достижении</w:t>
      </w:r>
      <w:r w:rsidR="003854CE"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6306B" w:rsidRDefault="00D6306B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DC0144" w:rsidRDefault="00DC0144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854CE" w:rsidRPr="003854CE" w:rsidRDefault="003854CE" w:rsidP="003854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Новая Политика конфиденциальности вступает в силу с</w:t>
      </w:r>
      <w:r w:rsidR="00D6306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момента ее размещения на Сайте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 </w:t>
      </w:r>
      <w:r w:rsidR="00FD197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через форму обратной связи в шапке сайта</w:t>
      </w:r>
    </w:p>
    <w:p w:rsidR="003854CE" w:rsidRPr="003854CE" w:rsidRDefault="003854CE" w:rsidP="0038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9.4. Действующая Политика конфиденциальности размещена на странице по адресу </w:t>
      </w:r>
      <w:r w:rsidR="00FD1977" w:rsidRPr="00FD197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</w:t>
      </w:r>
      <w:proofErr w:type="spellStart"/>
      <w:r w:rsidR="00FF1AF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msk</w:t>
      </w:r>
      <w:proofErr w:type="spellEnd"/>
      <w:r w:rsidR="00FF1AFF" w:rsidRPr="00FF1AF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FD1977" w:rsidRPr="00FD197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ds-kreativ.ru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3854CE" w:rsidRPr="003854CE" w:rsidRDefault="003854CE" w:rsidP="003854CE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3854CE" w:rsidRPr="003854CE" w:rsidRDefault="003854CE" w:rsidP="003854CE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Обновлено «</w:t>
      </w:r>
      <w:r w:rsidR="00FD197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val="en-US" w:eastAsia="ru-RU"/>
        </w:rPr>
        <w:t>09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 </w:t>
      </w:r>
      <w:r w:rsidR="00FD197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февраля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="00FD1977"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  <w:t>2020</w:t>
      </w:r>
      <w:r w:rsidRPr="003854C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г.</w:t>
      </w:r>
    </w:p>
    <w:p w:rsidR="00D94B46" w:rsidRDefault="00D94B46"/>
    <w:sectPr w:rsidR="00D9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4E41"/>
    <w:multiLevelType w:val="multilevel"/>
    <w:tmpl w:val="A7F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22E52"/>
    <w:multiLevelType w:val="hybridMultilevel"/>
    <w:tmpl w:val="DCD4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CE"/>
    <w:rsid w:val="000809AF"/>
    <w:rsid w:val="003854CE"/>
    <w:rsid w:val="004070A6"/>
    <w:rsid w:val="00556452"/>
    <w:rsid w:val="00566BC0"/>
    <w:rsid w:val="00681FF5"/>
    <w:rsid w:val="007D6948"/>
    <w:rsid w:val="00823EF2"/>
    <w:rsid w:val="00923363"/>
    <w:rsid w:val="009415AB"/>
    <w:rsid w:val="009B6A92"/>
    <w:rsid w:val="00D6306B"/>
    <w:rsid w:val="00D94B46"/>
    <w:rsid w:val="00DC0144"/>
    <w:rsid w:val="00E467AB"/>
    <w:rsid w:val="00FD1977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BDA7"/>
  <w15:docId w15:val="{CE3D22B4-6030-42C2-9383-C24F887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54CE"/>
    <w:rPr>
      <w:b/>
      <w:bCs/>
    </w:rPr>
  </w:style>
  <w:style w:type="paragraph" w:styleId="a4">
    <w:name w:val="Normal (Web)"/>
    <w:basedOn w:val="a"/>
    <w:uiPriority w:val="99"/>
    <w:semiHidden/>
    <w:unhideWhenUsed/>
    <w:rsid w:val="0038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3854CE"/>
  </w:style>
  <w:style w:type="paragraph" w:styleId="a5">
    <w:name w:val="List Paragraph"/>
    <w:basedOn w:val="a"/>
    <w:uiPriority w:val="34"/>
    <w:qFormat/>
    <w:rsid w:val="003854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k.ds-kreat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mo91@inbox.ru</dc:creator>
  <cp:lastModifiedBy>Александр</cp:lastModifiedBy>
  <cp:revision>2</cp:revision>
  <dcterms:created xsi:type="dcterms:W3CDTF">2020-02-26T20:13:00Z</dcterms:created>
  <dcterms:modified xsi:type="dcterms:W3CDTF">2020-02-26T20:13:00Z</dcterms:modified>
</cp:coreProperties>
</file>